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60" w:rsidRPr="00125060" w:rsidRDefault="00125060" w:rsidP="00125060">
      <w:pPr>
        <w:pStyle w:val="1"/>
        <w:spacing w:before="0" w:beforeAutospacing="0" w:after="0" w:afterAutospacing="0" w:line="315" w:lineRule="atLeast"/>
        <w:ind w:left="-709"/>
        <w:jc w:val="right"/>
        <w:rPr>
          <w:b w:val="0"/>
          <w:sz w:val="24"/>
          <w:szCs w:val="24"/>
          <w:shd w:val="clear" w:color="auto" w:fill="FFFFFF"/>
        </w:rPr>
      </w:pPr>
      <w:r w:rsidRPr="00125060">
        <w:rPr>
          <w:b w:val="0"/>
          <w:sz w:val="24"/>
          <w:szCs w:val="24"/>
          <w:shd w:val="clear" w:color="auto" w:fill="FFFFFF"/>
        </w:rPr>
        <w:t>ПРОЕКТ</w:t>
      </w:r>
    </w:p>
    <w:p w:rsidR="00551DAB" w:rsidRDefault="00551DAB" w:rsidP="0070701C">
      <w:pPr>
        <w:pStyle w:val="1"/>
        <w:spacing w:before="0" w:beforeAutospacing="0" w:after="0" w:afterAutospacing="0" w:line="315" w:lineRule="atLeast"/>
        <w:ind w:left="-709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БИЗНЕС-МИССИЯ РОССИЯ - ИСПАНИЯ</w:t>
      </w:r>
    </w:p>
    <w:p w:rsidR="009E3EA5" w:rsidRPr="00486895" w:rsidRDefault="0070701C" w:rsidP="0070701C">
      <w:pPr>
        <w:pStyle w:val="1"/>
        <w:spacing w:before="0" w:beforeAutospacing="0" w:after="0" w:afterAutospacing="0" w:line="315" w:lineRule="atLeast"/>
        <w:ind w:left="-709"/>
        <w:jc w:val="center"/>
        <w:rPr>
          <w:sz w:val="24"/>
          <w:szCs w:val="24"/>
          <w:shd w:val="clear" w:color="auto" w:fill="FFFFFF"/>
        </w:rPr>
      </w:pPr>
      <w:r w:rsidRPr="00486895">
        <w:rPr>
          <w:sz w:val="24"/>
          <w:szCs w:val="24"/>
          <w:shd w:val="clear" w:color="auto" w:fill="FFFFFF"/>
        </w:rPr>
        <w:t>НОВЕЙШИЕ МЕДИЦИНСКИЕ ТЕХНОЛОГИИ. РАЗВИТИЕ ИНД</w:t>
      </w:r>
      <w:r w:rsidR="00551DAB">
        <w:rPr>
          <w:sz w:val="24"/>
          <w:szCs w:val="24"/>
          <w:shd w:val="clear" w:color="auto" w:fill="FFFFFF"/>
        </w:rPr>
        <w:t>УСТРИИ ОЗДОРОВИТЕЛЬНОГО ТУРИЗМА</w:t>
      </w:r>
    </w:p>
    <w:p w:rsidR="0070701C" w:rsidRDefault="0070701C" w:rsidP="0070701C">
      <w:pPr>
        <w:pStyle w:val="1"/>
        <w:spacing w:before="0" w:beforeAutospacing="0" w:after="0" w:afterAutospacing="0" w:line="315" w:lineRule="atLeast"/>
        <w:ind w:left="-709"/>
        <w:jc w:val="both"/>
        <w:rPr>
          <w:sz w:val="24"/>
          <w:szCs w:val="24"/>
        </w:rPr>
      </w:pPr>
    </w:p>
    <w:p w:rsidR="00E209D4" w:rsidRPr="0070701C" w:rsidRDefault="00E209D4" w:rsidP="0070701C">
      <w:pPr>
        <w:pStyle w:val="1"/>
        <w:spacing w:before="0" w:beforeAutospacing="0" w:after="0" w:afterAutospacing="0" w:line="315" w:lineRule="atLeast"/>
        <w:ind w:left="-709"/>
        <w:jc w:val="both"/>
        <w:rPr>
          <w:b w:val="0"/>
          <w:sz w:val="24"/>
          <w:szCs w:val="24"/>
        </w:rPr>
      </w:pPr>
      <w:r w:rsidRPr="0070701C">
        <w:rPr>
          <w:sz w:val="24"/>
          <w:szCs w:val="24"/>
        </w:rPr>
        <w:t xml:space="preserve">Даты проведения: </w:t>
      </w:r>
      <w:r w:rsidR="0077124E">
        <w:rPr>
          <w:b w:val="0"/>
          <w:sz w:val="24"/>
          <w:szCs w:val="24"/>
        </w:rPr>
        <w:t>7-10 июня</w:t>
      </w:r>
      <w:r w:rsidR="009E3EA5" w:rsidRPr="0070701C">
        <w:rPr>
          <w:b w:val="0"/>
          <w:sz w:val="24"/>
          <w:szCs w:val="24"/>
        </w:rPr>
        <w:t xml:space="preserve"> 2017 г</w:t>
      </w:r>
    </w:p>
    <w:p w:rsidR="00E209D4" w:rsidRPr="0070701C" w:rsidRDefault="00E209D4" w:rsidP="0070701C">
      <w:pPr>
        <w:pStyle w:val="1"/>
        <w:spacing w:before="0" w:beforeAutospacing="0" w:after="240" w:afterAutospacing="0" w:line="315" w:lineRule="atLeast"/>
        <w:ind w:left="-709"/>
        <w:jc w:val="both"/>
        <w:rPr>
          <w:sz w:val="24"/>
          <w:szCs w:val="24"/>
        </w:rPr>
      </w:pPr>
      <w:r w:rsidRPr="0070701C">
        <w:rPr>
          <w:sz w:val="24"/>
          <w:szCs w:val="24"/>
        </w:rPr>
        <w:t xml:space="preserve">Место проведения: </w:t>
      </w:r>
      <w:r w:rsidRPr="0070701C">
        <w:rPr>
          <w:b w:val="0"/>
          <w:sz w:val="24"/>
          <w:szCs w:val="24"/>
        </w:rPr>
        <w:t>Испания, Барселона</w:t>
      </w:r>
    </w:p>
    <w:p w:rsidR="00E209D4" w:rsidRPr="0070701C" w:rsidRDefault="00551DAB" w:rsidP="00707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ПРОГРАММ</w:t>
      </w:r>
      <w:r w:rsidR="00C57855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bookmarkStart w:id="0" w:name="_GoBack"/>
      <w:bookmarkEnd w:id="0"/>
    </w:p>
    <w:p w:rsidR="00E209D4" w:rsidRPr="0070701C" w:rsidRDefault="00E209D4" w:rsidP="0070701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E209D4" w:rsidP="0070701C">
            <w:pPr>
              <w:spacing w:after="0" w:line="240" w:lineRule="auto"/>
              <w:ind w:left="176" w:firstLine="39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День 1</w:t>
            </w:r>
            <w:r w:rsidR="0077124E"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7 июня</w:t>
            </w:r>
          </w:p>
        </w:tc>
      </w:tr>
      <w:tr w:rsidR="0070701C" w:rsidRPr="00125060" w:rsidTr="00174A2C">
        <w:trPr>
          <w:trHeight w:val="455"/>
        </w:trPr>
        <w:tc>
          <w:tcPr>
            <w:tcW w:w="10349" w:type="dxa"/>
            <w:shd w:val="clear" w:color="auto" w:fill="auto"/>
            <w:hideMark/>
          </w:tcPr>
          <w:p w:rsidR="00E209D4" w:rsidRPr="00125060" w:rsidRDefault="00E209D4" w:rsidP="007070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060">
              <w:rPr>
                <w:rFonts w:ascii="Times New Roman" w:hAnsi="Times New Roman"/>
                <w:sz w:val="24"/>
                <w:szCs w:val="24"/>
              </w:rPr>
              <w:t xml:space="preserve">Прилет в г. Барселона,  трансфер в отель </w:t>
            </w:r>
            <w:r w:rsidRPr="00125060">
              <w:rPr>
                <w:rFonts w:ascii="Times New Roman" w:hAnsi="Times New Roman"/>
                <w:sz w:val="24"/>
                <w:szCs w:val="24"/>
                <w:lang w:val="en-US"/>
              </w:rPr>
              <w:t>BlancafortSpaTermal</w:t>
            </w:r>
            <w:r w:rsidRPr="00125060">
              <w:rPr>
                <w:rFonts w:ascii="Times New Roman" w:hAnsi="Times New Roman"/>
                <w:sz w:val="24"/>
                <w:szCs w:val="24"/>
              </w:rPr>
              <w:t xml:space="preserve"> **** Заселение в отель.</w:t>
            </w:r>
          </w:p>
        </w:tc>
      </w:tr>
      <w:tr w:rsidR="0070701C" w:rsidRPr="00125060" w:rsidTr="00174A2C">
        <w:trPr>
          <w:trHeight w:val="455"/>
        </w:trPr>
        <w:tc>
          <w:tcPr>
            <w:tcW w:w="10349" w:type="dxa"/>
            <w:shd w:val="clear" w:color="auto" w:fill="auto"/>
            <w:hideMark/>
          </w:tcPr>
          <w:p w:rsidR="00E209D4" w:rsidRPr="00125060" w:rsidRDefault="00E209D4" w:rsidP="00707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060">
              <w:rPr>
                <w:rFonts w:ascii="Times New Roman" w:hAnsi="Times New Roman"/>
                <w:sz w:val="24"/>
                <w:szCs w:val="24"/>
              </w:rPr>
              <w:t xml:space="preserve">Обед  в ресторане </w:t>
            </w:r>
            <w:r w:rsidR="00BA5116" w:rsidRPr="00125060">
              <w:rPr>
                <w:rFonts w:ascii="Times New Roman" w:hAnsi="Times New Roman"/>
                <w:sz w:val="24"/>
                <w:szCs w:val="24"/>
              </w:rPr>
              <w:t xml:space="preserve">отеля </w:t>
            </w:r>
            <w:r w:rsidRPr="00125060">
              <w:rPr>
                <w:rFonts w:ascii="Times New Roman" w:hAnsi="Times New Roman"/>
                <w:sz w:val="24"/>
                <w:szCs w:val="24"/>
              </w:rPr>
              <w:t>Raconet</w:t>
            </w:r>
          </w:p>
        </w:tc>
      </w:tr>
      <w:tr w:rsidR="0070701C" w:rsidRPr="00125060" w:rsidTr="00174A2C">
        <w:trPr>
          <w:trHeight w:val="455"/>
        </w:trPr>
        <w:tc>
          <w:tcPr>
            <w:tcW w:w="10349" w:type="dxa"/>
            <w:shd w:val="clear" w:color="auto" w:fill="auto"/>
            <w:hideMark/>
          </w:tcPr>
          <w:p w:rsidR="009E3EA5" w:rsidRPr="00125060" w:rsidRDefault="0070701C" w:rsidP="0070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060">
              <w:rPr>
                <w:rFonts w:ascii="Times New Roman" w:hAnsi="Times New Roman"/>
                <w:sz w:val="24"/>
                <w:szCs w:val="24"/>
              </w:rPr>
              <w:t>Посещение оздоровительного</w:t>
            </w:r>
            <w:r w:rsidR="009E3EA5" w:rsidRPr="00125060">
              <w:rPr>
                <w:rFonts w:ascii="Times New Roman" w:hAnsi="Times New Roman"/>
                <w:sz w:val="24"/>
                <w:szCs w:val="24"/>
              </w:rPr>
              <w:t xml:space="preserve"> Термального центра </w:t>
            </w:r>
            <w:r w:rsidR="009E3EA5" w:rsidRPr="001250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Blancafort</w:t>
            </w:r>
            <w:r w:rsidR="009E3EA5" w:rsidRPr="001250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E3EA5" w:rsidRPr="00125060">
              <w:rPr>
                <w:rFonts w:ascii="Times New Roman" w:hAnsi="Times New Roman"/>
                <w:sz w:val="24"/>
                <w:szCs w:val="24"/>
              </w:rPr>
              <w:t>Изучение организации индустрии оздоровительного туризма. Встреча с руководством термального центра. Осмотр оборудования и оснащения внутреннего пространства центра. Изучение принципов организации  работы персонала.</w:t>
            </w:r>
          </w:p>
        </w:tc>
      </w:tr>
      <w:tr w:rsidR="0070701C" w:rsidRPr="00125060" w:rsidTr="00174A2C">
        <w:trPr>
          <w:trHeight w:val="455"/>
        </w:trPr>
        <w:tc>
          <w:tcPr>
            <w:tcW w:w="10349" w:type="dxa"/>
            <w:shd w:val="clear" w:color="auto" w:fill="auto"/>
            <w:hideMark/>
          </w:tcPr>
          <w:p w:rsidR="00E209D4" w:rsidRPr="00125060" w:rsidRDefault="00E209D4" w:rsidP="0070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060">
              <w:rPr>
                <w:rFonts w:ascii="Times New Roman" w:hAnsi="Times New Roman"/>
                <w:sz w:val="24"/>
                <w:szCs w:val="24"/>
              </w:rPr>
              <w:t xml:space="preserve">Ужин  в ресторане  </w:t>
            </w:r>
            <w:r w:rsidR="00BA5116" w:rsidRPr="00125060">
              <w:rPr>
                <w:rFonts w:ascii="Times New Roman" w:hAnsi="Times New Roman"/>
                <w:sz w:val="24"/>
                <w:szCs w:val="24"/>
              </w:rPr>
              <w:t xml:space="preserve">отеля </w:t>
            </w:r>
            <w:r w:rsidRPr="00125060">
              <w:rPr>
                <w:rFonts w:ascii="Times New Roman" w:hAnsi="Times New Roman"/>
                <w:sz w:val="24"/>
                <w:szCs w:val="24"/>
              </w:rPr>
              <w:t xml:space="preserve">d´Ors  – дегустация блюд каталонской кухни, приготовленных из местных сезонных продуктов 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E209D4" w:rsidP="007070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День 2</w:t>
            </w:r>
            <w:r w:rsidR="0077124E"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8 июня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9E3EA5" w:rsidRPr="00125060" w:rsidRDefault="00E209D4" w:rsidP="0070701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0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Завтрак, трансфер 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</w:tcPr>
          <w:p w:rsidR="00174A2C" w:rsidRDefault="009E3EA5" w:rsidP="00174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70701C">
              <w:rPr>
                <w:shd w:val="clear" w:color="auto" w:fill="FFFFFF"/>
              </w:rPr>
              <w:t xml:space="preserve">Встречи со специалистами медицинского центра </w:t>
            </w:r>
            <w:r w:rsidR="0070701C" w:rsidRPr="0070701C">
              <w:rPr>
                <w:b/>
                <w:shd w:val="clear" w:color="auto" w:fill="FFFFFF"/>
                <w:lang w:val="en-US"/>
              </w:rPr>
              <w:t>Teknon</w:t>
            </w:r>
          </w:p>
          <w:p w:rsidR="009E3EA5" w:rsidRPr="0070701C" w:rsidRDefault="00174A2C" w:rsidP="00174A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74A2C">
              <w:rPr>
                <w:shd w:val="clear" w:color="auto" w:fill="FFFFFF"/>
              </w:rPr>
              <w:t>Центр</w:t>
            </w:r>
            <w:r w:rsidR="009E3EA5" w:rsidRPr="0070701C">
              <w:t>является одним из ведущих частных центров Испании и обеспечивает высокие стандарты медицинского обслуживания, объединяя персонализированный подход к пациентам с использованием современных технологий. Миссией Медицинского центра Текнон является предоставление самого лучшего медицинского обслуживания пациентам.</w:t>
            </w:r>
            <w:r w:rsidR="00C57855">
              <w:t xml:space="preserve"> </w:t>
            </w:r>
            <w:r w:rsidR="009E3EA5" w:rsidRPr="009E3EA5">
              <w:t>Клиника Текнон делает акцент на управлении качеством и достижении самого высокого уровня удовлетворения пациентов в условиях максимальной безопасности, благодаря чему клиника получила престижную аккредитацию J</w:t>
            </w:r>
            <w:r w:rsidR="009E3EA5" w:rsidRPr="0070701C">
              <w:t>oint</w:t>
            </w:r>
            <w:r w:rsidR="00C57855">
              <w:t xml:space="preserve"> </w:t>
            </w:r>
            <w:r w:rsidR="009E3EA5" w:rsidRPr="0070701C">
              <w:t>Commission</w:t>
            </w:r>
            <w:r w:rsidR="00C57855">
              <w:t xml:space="preserve"> </w:t>
            </w:r>
            <w:r w:rsidR="009E3EA5" w:rsidRPr="0070701C">
              <w:t xml:space="preserve">International и </w:t>
            </w:r>
            <w:r w:rsidR="009E3EA5" w:rsidRPr="009E3EA5">
              <w:t>сертифик</w:t>
            </w:r>
            <w:r w:rsidR="009E3EA5" w:rsidRPr="0070701C">
              <w:t xml:space="preserve">ацию  Правительства   Каталонии, </w:t>
            </w:r>
            <w:r w:rsidR="009E3EA5" w:rsidRPr="009E3EA5">
              <w:t>став одним из немногих медицинских учреждений Испании, имеющих обе аккредитации.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70701C" w:rsidP="0070701C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25060">
              <w:rPr>
                <w:rFonts w:ascii="Times New Roman" w:hAnsi="Times New Roman"/>
                <w:sz w:val="24"/>
                <w:szCs w:val="24"/>
              </w:rPr>
              <w:t xml:space="preserve"> Бизнес - ланч в</w:t>
            </w:r>
            <w:r w:rsidR="001A3D91" w:rsidRPr="00125060">
              <w:rPr>
                <w:rFonts w:ascii="Times New Roman" w:hAnsi="Times New Roman"/>
                <w:sz w:val="24"/>
                <w:szCs w:val="24"/>
              </w:rPr>
              <w:t xml:space="preserve"> городе  </w:t>
            </w:r>
          </w:p>
          <w:p w:rsidR="00E209D4" w:rsidRPr="00125060" w:rsidRDefault="00E209D4" w:rsidP="007070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174A2C" w:rsidRDefault="0070701C" w:rsidP="00174A2C">
            <w:pPr>
              <w:pStyle w:val="1"/>
              <w:shd w:val="clear" w:color="auto" w:fill="FFFFFF"/>
              <w:spacing w:before="0" w:beforeAutospacing="0" w:after="45" w:afterAutospacing="0" w:line="300" w:lineRule="atLeast"/>
              <w:jc w:val="both"/>
              <w:textAlignment w:val="baseline"/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70701C">
              <w:rPr>
                <w:b w:val="0"/>
                <w:sz w:val="24"/>
                <w:szCs w:val="24"/>
                <w:shd w:val="clear" w:color="auto" w:fill="FFFFFF"/>
              </w:rPr>
              <w:t xml:space="preserve">Встречи со специалистами медицинского центра </w:t>
            </w:r>
            <w:hyperlink r:id="rId5" w:history="1">
              <w:r w:rsidRPr="0070701C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Quiron</w:t>
              </w:r>
            </w:hyperlink>
            <w:r w:rsidR="00174A2C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  <w:p w:rsidR="001A3D91" w:rsidRPr="0070701C" w:rsidRDefault="00174A2C" w:rsidP="00174A2C">
            <w:pPr>
              <w:pStyle w:val="1"/>
              <w:shd w:val="clear" w:color="auto" w:fill="FFFFFF"/>
              <w:spacing w:before="0" w:beforeAutospacing="0" w:after="45" w:afterAutospacing="0" w:line="300" w:lineRule="atLeast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4A2C">
              <w:rPr>
                <w:b w:val="0"/>
                <w:sz w:val="24"/>
                <w:szCs w:val="24"/>
                <w:shd w:val="clear" w:color="auto" w:fill="FFFFFF"/>
              </w:rPr>
              <w:t>П</w:t>
            </w:r>
            <w:r w:rsidR="0070701C" w:rsidRPr="00174A2C">
              <w:rPr>
                <w:b w:val="0"/>
                <w:sz w:val="24"/>
                <w:szCs w:val="24"/>
                <w:shd w:val="clear" w:color="auto" w:fill="FFFFFF"/>
              </w:rPr>
              <w:t>ервые</w:t>
            </w:r>
            <w:r w:rsidR="0070701C" w:rsidRPr="0070701C">
              <w:rPr>
                <w:b w:val="0"/>
                <w:sz w:val="24"/>
                <w:szCs w:val="24"/>
                <w:shd w:val="clear" w:color="auto" w:fill="FFFFFF"/>
              </w:rPr>
              <w:t xml:space="preserve"> пациенты были приняты специалистами центра в 1994 году. С тех пор площадь помещений медицинского центра расширилась до 60 тыс. м</w:t>
            </w:r>
            <w:r w:rsidR="0070701C" w:rsidRPr="0070701C">
              <w:rPr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2.</w:t>
            </w:r>
            <w:r w:rsidR="0070701C" w:rsidRPr="0070701C">
              <w:rPr>
                <w:rStyle w:val="apple-converted-spac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 </w:t>
            </w:r>
            <w:r w:rsidR="0070701C" w:rsidRPr="0070701C">
              <w:rPr>
                <w:b w:val="0"/>
                <w:sz w:val="24"/>
                <w:szCs w:val="24"/>
                <w:shd w:val="clear" w:color="auto" w:fill="FFFFFF"/>
              </w:rPr>
              <w:t xml:space="preserve">Кроме того, сформировался уникальный по своему профессионализму коллектив медиков самых разных специальностей и </w:t>
            </w:r>
            <w:r w:rsidR="00125060" w:rsidRPr="0070701C">
              <w:rPr>
                <w:b w:val="0"/>
                <w:sz w:val="24"/>
                <w:szCs w:val="24"/>
                <w:shd w:val="clear" w:color="auto" w:fill="FFFFFF"/>
              </w:rPr>
              <w:t>квалификации.</w:t>
            </w:r>
            <w:r w:rsidR="0070701C" w:rsidRPr="0070701C">
              <w:rPr>
                <w:b w:val="0"/>
                <w:sz w:val="24"/>
                <w:szCs w:val="24"/>
                <w:shd w:val="clear" w:color="auto" w:fill="FFFFFF"/>
              </w:rPr>
              <w:t xml:space="preserve"> Персонал клиники на сегодняшний день насчитывает 1700 специалистов высочайшего профиля. На их счету есть достижения, которыми может гордиться все здравоохранение и</w:t>
            </w:r>
            <w:r w:rsidR="0070701C" w:rsidRPr="0070701C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> </w:t>
            </w:r>
            <w:r w:rsidR="0070701C" w:rsidRPr="0070701C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FFFFF"/>
              </w:rPr>
              <w:t>лечение в Испании</w:t>
            </w:r>
            <w:r w:rsidR="0070701C" w:rsidRPr="0070701C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E209D4" w:rsidP="0070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060">
              <w:rPr>
                <w:rFonts w:ascii="Times New Roman" w:hAnsi="Times New Roman"/>
                <w:sz w:val="24"/>
                <w:szCs w:val="24"/>
              </w:rPr>
              <w:t>Ужин в ресторане</w:t>
            </w:r>
            <w:r w:rsidR="00B4349D" w:rsidRPr="00125060">
              <w:rPr>
                <w:rFonts w:ascii="Times New Roman" w:hAnsi="Times New Roman"/>
                <w:sz w:val="24"/>
                <w:szCs w:val="24"/>
              </w:rPr>
              <w:t xml:space="preserve"> отеля</w:t>
            </w:r>
            <w:r w:rsidR="00C57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116" w:rsidRPr="00125060">
              <w:rPr>
                <w:rFonts w:ascii="Times New Roman" w:hAnsi="Times New Roman"/>
                <w:sz w:val="24"/>
                <w:szCs w:val="24"/>
              </w:rPr>
              <w:t>d´Ors</w:t>
            </w:r>
          </w:p>
        </w:tc>
      </w:tr>
      <w:tr w:rsidR="0070701C" w:rsidRPr="00125060" w:rsidTr="00125060">
        <w:trPr>
          <w:trHeight w:val="70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E209D4" w:rsidP="007070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День </w:t>
            </w:r>
            <w:r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77124E"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– 9 июня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70701C" w:rsidP="0070701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0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Завтрак, трансфер 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</w:tcPr>
          <w:p w:rsidR="001A3D91" w:rsidRPr="00125060" w:rsidRDefault="0070701C" w:rsidP="00771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060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1250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зависимости от заинтересованности делегатов возможны посещения и встречи со специалистами клиник 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Hospital</w:t>
            </w:r>
            <w:r w:rsidR="00C5785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Cl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í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nic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hyperlink r:id="rId6" w:history="1">
              <w:r w:rsidRPr="00125060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Hospital</w:t>
              </w:r>
              <w:r w:rsidR="00C57855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125060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Sant</w:t>
              </w:r>
              <w:r w:rsidR="00C57855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125060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Joande</w:t>
              </w:r>
              <w:r w:rsidR="00C57855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125060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Deu</w:t>
              </w:r>
            </w:hyperlink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Instituto</w:t>
            </w:r>
            <w:r w:rsidR="00C5785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Fundaci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ó 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Puigvert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Barraguer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1250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Planas</w:t>
            </w:r>
            <w:r w:rsidRPr="00125060">
              <w:rPr>
                <w:rFonts w:ascii="Times New Roman" w:hAnsi="Times New Roman"/>
                <w:sz w:val="24"/>
                <w:szCs w:val="24"/>
              </w:rPr>
              <w:t xml:space="preserve">с целью открытия новых путей в мировой медицине.  </w:t>
            </w:r>
            <w:r w:rsidRPr="00125060">
              <w:rPr>
                <w:rFonts w:ascii="Times New Roman" w:hAnsi="Times New Roman"/>
                <w:bCs/>
                <w:sz w:val="24"/>
                <w:szCs w:val="24"/>
              </w:rPr>
              <w:t>Ведущими направлениями лечения в Барселоне являются: о</w:t>
            </w:r>
            <w:r w:rsidRPr="0012506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нкология, офтальмология, ортопедия,</w:t>
            </w:r>
            <w:hyperlink r:id="rId7" w:history="1">
              <w:r w:rsidRPr="00125060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пластическая хирургия</w:t>
              </w:r>
            </w:hyperlink>
            <w:r w:rsidRPr="0012506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8" w:history="1">
              <w:r w:rsidRPr="00125060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общая хирургия</w:t>
              </w:r>
            </w:hyperlink>
            <w:r w:rsidRPr="0012506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9" w:history="1">
              <w:r w:rsidRPr="0012506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операции</w:t>
              </w:r>
            </w:hyperlink>
            <w:r w:rsidRPr="0012506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578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125060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стоматология</w:t>
              </w:r>
            </w:hyperlink>
            <w:r w:rsidRPr="001250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578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06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нейрореабилитация,</w:t>
            </w:r>
            <w:r w:rsidR="00C5785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1" w:history="1">
              <w:r w:rsidRPr="00125060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нейрохирургия</w:t>
              </w:r>
            </w:hyperlink>
            <w:r w:rsidRPr="0012506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2506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сердечно-сосудистая хирургия, отоларингология</w:t>
            </w:r>
            <w:r w:rsidR="0077124E" w:rsidRPr="0012506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E209D4" w:rsidP="0070701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День 4</w:t>
            </w:r>
            <w:r w:rsidR="0077124E" w:rsidRPr="001250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10 июня</w:t>
            </w:r>
          </w:p>
        </w:tc>
      </w:tr>
      <w:tr w:rsidR="0070701C" w:rsidRPr="00125060" w:rsidTr="00125060">
        <w:trPr>
          <w:trHeight w:val="455"/>
        </w:trPr>
        <w:tc>
          <w:tcPr>
            <w:tcW w:w="10349" w:type="dxa"/>
            <w:shd w:val="clear" w:color="auto" w:fill="FFFFFF"/>
            <w:hideMark/>
          </w:tcPr>
          <w:p w:rsidR="00E209D4" w:rsidRPr="00125060" w:rsidRDefault="00987323" w:rsidP="00551DAB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12506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Завтрак</w:t>
            </w:r>
            <w:r w:rsidR="00B4349D" w:rsidRPr="0012506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 в отеле</w:t>
            </w:r>
            <w:r w:rsidR="0077124E" w:rsidRPr="0012506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, трансфер в </w:t>
            </w:r>
            <w:r w:rsidR="00551DAB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Б</w:t>
            </w:r>
            <w:r w:rsidR="0077124E" w:rsidRPr="0012506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арселону, экскурсионная программа ( по желанию, оплачивается подолнительно)</w:t>
            </w:r>
          </w:p>
        </w:tc>
      </w:tr>
      <w:tr w:rsidR="0077124E" w:rsidRPr="00125060" w:rsidTr="00125060">
        <w:trPr>
          <w:trHeight w:val="455"/>
        </w:trPr>
        <w:tc>
          <w:tcPr>
            <w:tcW w:w="10349" w:type="dxa"/>
            <w:shd w:val="clear" w:color="auto" w:fill="FFFFFF"/>
          </w:tcPr>
          <w:p w:rsidR="0077124E" w:rsidRPr="00125060" w:rsidRDefault="0077124E" w:rsidP="0070701C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12506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Трансфер в аэропорт Барселоны, возвращение в Россию.</w:t>
            </w:r>
          </w:p>
        </w:tc>
      </w:tr>
    </w:tbl>
    <w:p w:rsidR="0077124E" w:rsidRDefault="0077124E" w:rsidP="0077124E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д</w:t>
      </w:r>
      <w:r w:rsidRPr="001A3D91">
        <w:rPr>
          <w:rFonts w:ascii="Times New Roman" w:hAnsi="Times New Roman"/>
          <w:sz w:val="24"/>
          <w:szCs w:val="24"/>
        </w:rPr>
        <w:t>елегата</w:t>
      </w:r>
      <w:r>
        <w:rPr>
          <w:rFonts w:ascii="Times New Roman" w:hAnsi="Times New Roman"/>
          <w:sz w:val="24"/>
          <w:szCs w:val="24"/>
        </w:rPr>
        <w:t xml:space="preserve"> включает в себя</w:t>
      </w:r>
      <w:r w:rsidRPr="001A3D91">
        <w:rPr>
          <w:rFonts w:ascii="Times New Roman" w:hAnsi="Times New Roman"/>
          <w:sz w:val="24"/>
          <w:szCs w:val="24"/>
        </w:rPr>
        <w:t>:</w:t>
      </w:r>
    </w:p>
    <w:p w:rsidR="0077124E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>- размещение в</w:t>
      </w:r>
      <w:r>
        <w:rPr>
          <w:rFonts w:ascii="Times New Roman" w:hAnsi="Times New Roman"/>
          <w:sz w:val="24"/>
          <w:szCs w:val="24"/>
        </w:rPr>
        <w:t xml:space="preserve"> номере категории </w:t>
      </w:r>
      <w:r>
        <w:rPr>
          <w:rFonts w:ascii="Times New Roman" w:hAnsi="Times New Roman"/>
          <w:sz w:val="24"/>
          <w:szCs w:val="24"/>
          <w:lang w:val="en-US"/>
        </w:rPr>
        <w:t>SingleDeluxe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A3D91">
        <w:rPr>
          <w:rFonts w:ascii="Times New Roman" w:hAnsi="Times New Roman"/>
          <w:sz w:val="24"/>
          <w:szCs w:val="24"/>
        </w:rPr>
        <w:t xml:space="preserve"> отеле</w:t>
      </w:r>
      <w:r w:rsidRPr="001A3D91">
        <w:rPr>
          <w:rFonts w:ascii="Times New Roman" w:hAnsi="Times New Roman"/>
          <w:sz w:val="24"/>
          <w:szCs w:val="24"/>
          <w:lang w:val="en-US"/>
        </w:rPr>
        <w:t>BlancafortSpaTermal</w:t>
      </w:r>
      <w:r w:rsidRPr="001A3D91">
        <w:rPr>
          <w:rFonts w:ascii="Times New Roman" w:hAnsi="Times New Roman"/>
          <w:sz w:val="24"/>
          <w:szCs w:val="24"/>
        </w:rPr>
        <w:t>****</w:t>
      </w:r>
      <w:r>
        <w:rPr>
          <w:rFonts w:ascii="Times New Roman" w:hAnsi="Times New Roman"/>
          <w:sz w:val="24"/>
          <w:szCs w:val="24"/>
        </w:rPr>
        <w:t xml:space="preserve"> (в случае двух местного размещения стоимость корректируется);</w:t>
      </w:r>
    </w:p>
    <w:p w:rsidR="0077124E" w:rsidRPr="001A3D91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>- трансфер по локациям, указанным в деловой программе;</w:t>
      </w:r>
    </w:p>
    <w:p w:rsidR="0077124E" w:rsidRPr="001A3D91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>- сопровождение профессионального переводчика на деловых встречах в Барселоне</w:t>
      </w:r>
      <w:r>
        <w:rPr>
          <w:rFonts w:ascii="Times New Roman" w:hAnsi="Times New Roman"/>
          <w:sz w:val="24"/>
          <w:szCs w:val="24"/>
        </w:rPr>
        <w:t xml:space="preserve"> (в случае необходимости привлечения переводчика на более 6-ти часов за всё время поездки стоимость корректируется)</w:t>
      </w:r>
      <w:r w:rsidRPr="001A3D91">
        <w:rPr>
          <w:rFonts w:ascii="Times New Roman" w:hAnsi="Times New Roman"/>
          <w:sz w:val="24"/>
          <w:szCs w:val="24"/>
        </w:rPr>
        <w:t>;</w:t>
      </w:r>
    </w:p>
    <w:p w:rsidR="0077124E" w:rsidRPr="001A3D91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>- посещение объектов, заявленных в программе</w:t>
      </w:r>
      <w:r>
        <w:rPr>
          <w:rFonts w:ascii="Times New Roman" w:hAnsi="Times New Roman"/>
          <w:sz w:val="24"/>
          <w:szCs w:val="24"/>
        </w:rPr>
        <w:t>, входные билеты</w:t>
      </w:r>
      <w:r w:rsidRPr="001A3D91">
        <w:rPr>
          <w:rFonts w:ascii="Times New Roman" w:hAnsi="Times New Roman"/>
          <w:sz w:val="24"/>
          <w:szCs w:val="24"/>
        </w:rPr>
        <w:t>.</w:t>
      </w:r>
    </w:p>
    <w:p w:rsidR="0077124E" w:rsidRPr="001A3D91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>- предоставление оборудованных переговорных комнат и конференц-залов;</w:t>
      </w:r>
    </w:p>
    <w:p w:rsidR="0077124E" w:rsidRPr="001A3D91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 xml:space="preserve">- посещение в свободное время термального комплекса </w:t>
      </w:r>
      <w:r w:rsidRPr="001A3D91">
        <w:rPr>
          <w:rFonts w:ascii="Times New Roman" w:hAnsi="Times New Roman"/>
          <w:sz w:val="24"/>
          <w:szCs w:val="24"/>
          <w:lang w:val="en-US"/>
        </w:rPr>
        <w:t>BlancafortSpaTermal</w:t>
      </w:r>
      <w:r w:rsidRPr="001A3D91">
        <w:rPr>
          <w:rFonts w:ascii="Times New Roman" w:hAnsi="Times New Roman"/>
          <w:sz w:val="24"/>
          <w:szCs w:val="24"/>
        </w:rPr>
        <w:t>;</w:t>
      </w:r>
    </w:p>
    <w:p w:rsidR="0077124E" w:rsidRPr="001A3D91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 xml:space="preserve">- </w:t>
      </w:r>
      <w:r w:rsidRPr="001A3D91">
        <w:rPr>
          <w:rFonts w:ascii="Times New Roman" w:hAnsi="Times New Roman"/>
          <w:sz w:val="24"/>
          <w:szCs w:val="24"/>
          <w:lang w:val="en-US"/>
        </w:rPr>
        <w:t>wi</w:t>
      </w:r>
      <w:r w:rsidRPr="001A3D91">
        <w:rPr>
          <w:rFonts w:ascii="Times New Roman" w:hAnsi="Times New Roman"/>
          <w:sz w:val="24"/>
          <w:szCs w:val="24"/>
        </w:rPr>
        <w:t>-</w:t>
      </w:r>
      <w:r w:rsidRPr="001A3D91">
        <w:rPr>
          <w:rFonts w:ascii="Times New Roman" w:hAnsi="Times New Roman"/>
          <w:sz w:val="24"/>
          <w:szCs w:val="24"/>
          <w:lang w:val="en-US"/>
        </w:rPr>
        <w:t>fi</w:t>
      </w:r>
      <w:r w:rsidRPr="001A3D91">
        <w:rPr>
          <w:rFonts w:ascii="Times New Roman" w:hAnsi="Times New Roman"/>
          <w:sz w:val="24"/>
          <w:szCs w:val="24"/>
        </w:rPr>
        <w:t>;</w:t>
      </w:r>
    </w:p>
    <w:p w:rsidR="0077124E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  <w:r w:rsidRPr="001A3D91">
        <w:rPr>
          <w:rFonts w:ascii="Times New Roman" w:hAnsi="Times New Roman"/>
          <w:sz w:val="24"/>
          <w:szCs w:val="24"/>
        </w:rPr>
        <w:t>- парковка;</w:t>
      </w:r>
    </w:p>
    <w:p w:rsidR="0077124E" w:rsidRDefault="0077124E" w:rsidP="0077124E">
      <w:pPr>
        <w:spacing w:after="0" w:line="240" w:lineRule="auto"/>
        <w:ind w:left="-709" w:right="-284"/>
        <w:rPr>
          <w:rFonts w:ascii="Times New Roman" w:hAnsi="Times New Roman"/>
          <w:i/>
          <w:sz w:val="24"/>
          <w:szCs w:val="24"/>
        </w:rPr>
      </w:pPr>
      <w:r w:rsidRPr="00E442A5">
        <w:rPr>
          <w:rFonts w:ascii="Times New Roman" w:hAnsi="Times New Roman"/>
          <w:i/>
          <w:sz w:val="24"/>
          <w:szCs w:val="24"/>
        </w:rPr>
        <w:t xml:space="preserve">* программа бизнес-миссии может </w:t>
      </w:r>
      <w:r w:rsidR="00486895" w:rsidRPr="00E442A5">
        <w:rPr>
          <w:rFonts w:ascii="Times New Roman" w:hAnsi="Times New Roman"/>
          <w:i/>
          <w:sz w:val="24"/>
          <w:szCs w:val="24"/>
        </w:rPr>
        <w:t>быть</w:t>
      </w:r>
      <w:r w:rsidR="00486895">
        <w:rPr>
          <w:rFonts w:ascii="Times New Roman" w:hAnsi="Times New Roman"/>
          <w:i/>
          <w:sz w:val="24"/>
          <w:szCs w:val="24"/>
        </w:rPr>
        <w:t xml:space="preserve"> дополнена</w:t>
      </w:r>
      <w:r w:rsidRPr="00E442A5">
        <w:rPr>
          <w:rFonts w:ascii="Times New Roman" w:hAnsi="Times New Roman"/>
          <w:i/>
          <w:sz w:val="24"/>
          <w:szCs w:val="24"/>
        </w:rPr>
        <w:t xml:space="preserve"> культурными мероприятиями по желанию участников, оплачивается дополнительно</w:t>
      </w:r>
    </w:p>
    <w:p w:rsidR="0077124E" w:rsidRPr="00E442A5" w:rsidRDefault="0077124E" w:rsidP="0077124E">
      <w:pPr>
        <w:spacing w:after="0" w:line="240" w:lineRule="auto"/>
        <w:ind w:left="-709"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 в программу бизнес-миссии </w:t>
      </w:r>
      <w:r w:rsidR="00486895">
        <w:rPr>
          <w:rFonts w:ascii="Times New Roman" w:hAnsi="Times New Roman"/>
          <w:i/>
          <w:sz w:val="24"/>
          <w:szCs w:val="24"/>
        </w:rPr>
        <w:t>могут быть</w:t>
      </w:r>
      <w:r>
        <w:rPr>
          <w:rFonts w:ascii="Times New Roman" w:hAnsi="Times New Roman"/>
          <w:i/>
          <w:sz w:val="24"/>
          <w:szCs w:val="24"/>
        </w:rPr>
        <w:t xml:space="preserve"> внесены изменения.</w:t>
      </w:r>
    </w:p>
    <w:p w:rsidR="0077124E" w:rsidRDefault="0077124E" w:rsidP="0077124E">
      <w:pPr>
        <w:spacing w:after="0" w:line="240" w:lineRule="auto"/>
        <w:ind w:left="-709" w:right="-284"/>
        <w:rPr>
          <w:rFonts w:ascii="Times New Roman" w:hAnsi="Times New Roman"/>
          <w:sz w:val="24"/>
          <w:szCs w:val="24"/>
        </w:rPr>
      </w:pPr>
    </w:p>
    <w:p w:rsidR="0077124E" w:rsidRPr="00894405" w:rsidRDefault="0077124E" w:rsidP="0077124E">
      <w:pPr>
        <w:ind w:left="-709" w:firstLine="709"/>
        <w:jc w:val="both"/>
        <w:rPr>
          <w:rFonts w:ascii="Times New Roman" w:hAnsi="Times New Roman"/>
          <w:b/>
        </w:rPr>
      </w:pPr>
      <w:r w:rsidRPr="009402A8">
        <w:rPr>
          <w:rFonts w:ascii="Times New Roman" w:hAnsi="Times New Roman"/>
        </w:rPr>
        <w:t xml:space="preserve">Стоимость программы составляет </w:t>
      </w:r>
      <w:r w:rsidR="00CF266A">
        <w:rPr>
          <w:rFonts w:ascii="Times New Roman" w:hAnsi="Times New Roman"/>
          <w:b/>
        </w:rPr>
        <w:t>9</w:t>
      </w:r>
      <w:r w:rsidR="00125060">
        <w:rPr>
          <w:rFonts w:ascii="Times New Roman" w:hAnsi="Times New Roman"/>
          <w:b/>
        </w:rPr>
        <w:t>50</w:t>
      </w:r>
      <w:r w:rsidRPr="00894405">
        <w:rPr>
          <w:rFonts w:ascii="Times New Roman" w:hAnsi="Times New Roman"/>
          <w:b/>
        </w:rPr>
        <w:t>€.</w:t>
      </w:r>
      <w:r w:rsidRPr="009402A8">
        <w:rPr>
          <w:rFonts w:ascii="Times New Roman" w:hAnsi="Times New Roman"/>
        </w:rPr>
        <w:t xml:space="preserve"> на 1 заявленного человека</w:t>
      </w:r>
      <w:r w:rsidRPr="009402A8">
        <w:rPr>
          <w:rFonts w:ascii="Times New Roman" w:hAnsi="Times New Roman"/>
          <w:b/>
          <w:i/>
        </w:rPr>
        <w:t xml:space="preserve"> (в стоимость не включены расходы на авиабилеты, оформление визы).</w:t>
      </w:r>
      <w:r>
        <w:rPr>
          <w:rFonts w:ascii="Times New Roman" w:hAnsi="Times New Roman"/>
        </w:rPr>
        <w:t xml:space="preserve">При указании в заявке: </w:t>
      </w:r>
      <w:r w:rsidR="00486895">
        <w:rPr>
          <w:rFonts w:ascii="Times New Roman" w:hAnsi="Times New Roman"/>
        </w:rPr>
        <w:t xml:space="preserve">от </w:t>
      </w:r>
      <w:r w:rsidR="00486895" w:rsidRPr="009402A8">
        <w:rPr>
          <w:rFonts w:ascii="Times New Roman" w:hAnsi="Times New Roman"/>
        </w:rPr>
        <w:t>3</w:t>
      </w:r>
      <w:r w:rsidR="00486895">
        <w:rPr>
          <w:rFonts w:ascii="Times New Roman" w:hAnsi="Times New Roman"/>
        </w:rPr>
        <w:t xml:space="preserve">х </w:t>
      </w:r>
      <w:r w:rsidR="00486895" w:rsidRPr="009402A8">
        <w:rPr>
          <w:rFonts w:ascii="Times New Roman" w:hAnsi="Times New Roman"/>
        </w:rPr>
        <w:t>человек</w:t>
      </w:r>
      <w:r w:rsidRPr="009402A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стоимость </w:t>
      </w:r>
      <w:r w:rsidR="00CF266A">
        <w:rPr>
          <w:rFonts w:ascii="Times New Roman" w:hAnsi="Times New Roman"/>
          <w:b/>
        </w:rPr>
        <w:t>89</w:t>
      </w:r>
      <w:r w:rsidR="00125060">
        <w:rPr>
          <w:rFonts w:ascii="Times New Roman" w:hAnsi="Times New Roman"/>
          <w:b/>
        </w:rPr>
        <w:t>0</w:t>
      </w:r>
      <w:r w:rsidRPr="00894405">
        <w:rPr>
          <w:rFonts w:ascii="Times New Roman" w:hAnsi="Times New Roman"/>
          <w:b/>
        </w:rPr>
        <w:t xml:space="preserve"> €</w:t>
      </w:r>
      <w:r w:rsidRPr="009402A8">
        <w:rPr>
          <w:rFonts w:ascii="Times New Roman" w:hAnsi="Times New Roman"/>
        </w:rPr>
        <w:t xml:space="preserve">; от </w:t>
      </w:r>
      <w:r>
        <w:rPr>
          <w:rFonts w:ascii="Times New Roman" w:hAnsi="Times New Roman"/>
        </w:rPr>
        <w:t>6</w:t>
      </w:r>
      <w:r w:rsidRPr="009402A8">
        <w:rPr>
          <w:rFonts w:ascii="Times New Roman" w:hAnsi="Times New Roman"/>
        </w:rPr>
        <w:t xml:space="preserve"> человек – </w:t>
      </w:r>
      <w:r w:rsidR="00CF266A">
        <w:rPr>
          <w:rFonts w:ascii="Times New Roman" w:hAnsi="Times New Roman"/>
          <w:b/>
        </w:rPr>
        <w:t>83</w:t>
      </w:r>
      <w:r w:rsidR="00125060">
        <w:rPr>
          <w:rFonts w:ascii="Times New Roman" w:hAnsi="Times New Roman"/>
          <w:b/>
        </w:rPr>
        <w:t xml:space="preserve">0 </w:t>
      </w:r>
      <w:r w:rsidRPr="00894405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>.</w:t>
      </w:r>
    </w:p>
    <w:p w:rsidR="0077124E" w:rsidRPr="009402A8" w:rsidRDefault="0077124E" w:rsidP="0077124E">
      <w:pPr>
        <w:ind w:left="-709" w:firstLine="709"/>
        <w:jc w:val="both"/>
        <w:rPr>
          <w:rFonts w:ascii="Times New Roman" w:hAnsi="Times New Roman"/>
        </w:rPr>
      </w:pPr>
      <w:r w:rsidRPr="009402A8">
        <w:rPr>
          <w:rFonts w:ascii="Times New Roman" w:hAnsi="Times New Roman"/>
        </w:rPr>
        <w:t xml:space="preserve">Форма заявки </w:t>
      </w:r>
      <w:r>
        <w:rPr>
          <w:rFonts w:ascii="Times New Roman" w:hAnsi="Times New Roman"/>
        </w:rPr>
        <w:t>прилагается.</w:t>
      </w:r>
    </w:p>
    <w:p w:rsidR="0077124E" w:rsidRPr="009402A8" w:rsidRDefault="0077124E" w:rsidP="0077124E">
      <w:pPr>
        <w:ind w:left="-709" w:firstLine="709"/>
        <w:jc w:val="both"/>
        <w:rPr>
          <w:rFonts w:ascii="Times New Roman" w:hAnsi="Times New Roman"/>
        </w:rPr>
      </w:pPr>
      <w:r w:rsidRPr="009402A8">
        <w:rPr>
          <w:rFonts w:ascii="Times New Roman" w:hAnsi="Times New Roman"/>
        </w:rPr>
        <w:t xml:space="preserve">Возможно по желанию отдельных участников </w:t>
      </w:r>
      <w:r w:rsidR="00486895">
        <w:rPr>
          <w:rFonts w:ascii="Times New Roman" w:hAnsi="Times New Roman"/>
        </w:rPr>
        <w:t xml:space="preserve">увеличить </w:t>
      </w:r>
      <w:r w:rsidR="00486895" w:rsidRPr="009402A8">
        <w:rPr>
          <w:rFonts w:ascii="Times New Roman" w:hAnsi="Times New Roman"/>
        </w:rPr>
        <w:t>срок</w:t>
      </w:r>
      <w:r w:rsidRPr="009402A8">
        <w:rPr>
          <w:rFonts w:ascii="Times New Roman" w:hAnsi="Times New Roman"/>
        </w:rPr>
        <w:t xml:space="preserve"> пребывания поездки. В данном случае размер стоимости будет </w:t>
      </w:r>
      <w:r w:rsidR="00486895" w:rsidRPr="009402A8">
        <w:rPr>
          <w:rFonts w:ascii="Times New Roman" w:hAnsi="Times New Roman"/>
        </w:rPr>
        <w:t>у</w:t>
      </w:r>
      <w:r w:rsidR="00486895">
        <w:rPr>
          <w:rFonts w:ascii="Times New Roman" w:hAnsi="Times New Roman"/>
        </w:rPr>
        <w:t xml:space="preserve">величен </w:t>
      </w:r>
      <w:r w:rsidR="00486895" w:rsidRPr="009402A8">
        <w:rPr>
          <w:rFonts w:ascii="Times New Roman" w:hAnsi="Times New Roman"/>
        </w:rPr>
        <w:t>исходя</w:t>
      </w:r>
      <w:r w:rsidRPr="009402A8">
        <w:rPr>
          <w:rFonts w:ascii="Times New Roman" w:hAnsi="Times New Roman"/>
        </w:rPr>
        <w:t xml:space="preserve"> из расходов на питание и проживани</w:t>
      </w:r>
      <w:r>
        <w:rPr>
          <w:rFonts w:ascii="Times New Roman" w:hAnsi="Times New Roman"/>
        </w:rPr>
        <w:t>я</w:t>
      </w:r>
      <w:r w:rsidRPr="009402A8">
        <w:rPr>
          <w:rFonts w:ascii="Times New Roman" w:hAnsi="Times New Roman"/>
        </w:rPr>
        <w:t xml:space="preserve"> в отеле.</w:t>
      </w:r>
    </w:p>
    <w:p w:rsidR="0077124E" w:rsidRPr="009402A8" w:rsidRDefault="0077124E" w:rsidP="0077124E">
      <w:pPr>
        <w:ind w:left="-709" w:firstLine="709"/>
        <w:jc w:val="center"/>
        <w:rPr>
          <w:rFonts w:ascii="Times New Roman" w:hAnsi="Times New Roman"/>
        </w:rPr>
      </w:pPr>
      <w:r w:rsidRPr="009402A8">
        <w:rPr>
          <w:rFonts w:ascii="Times New Roman" w:hAnsi="Times New Roman"/>
        </w:rPr>
        <w:t>Контактное лицо:</w:t>
      </w:r>
    </w:p>
    <w:p w:rsidR="0077124E" w:rsidRPr="009402A8" w:rsidRDefault="0077124E" w:rsidP="0077124E">
      <w:pPr>
        <w:jc w:val="center"/>
        <w:rPr>
          <w:rFonts w:ascii="Times New Roman" w:hAnsi="Times New Roman"/>
          <w:color w:val="3B3838"/>
          <w:lang w:val="en-US"/>
        </w:rPr>
      </w:pPr>
      <w:r w:rsidRPr="009402A8">
        <w:rPr>
          <w:rFonts w:ascii="Times New Roman" w:hAnsi="Times New Roman"/>
        </w:rPr>
        <w:t>Воробьева Елена Эдуардовна – тел. +7(495)620-04-14</w:t>
      </w:r>
      <w:r>
        <w:rPr>
          <w:rFonts w:ascii="Times New Roman" w:hAnsi="Times New Roman"/>
        </w:rPr>
        <w:t>, +7-925-285-06-89</w:t>
      </w:r>
      <w:r w:rsidRPr="009402A8">
        <w:rPr>
          <w:rFonts w:ascii="Times New Roman" w:hAnsi="Times New Roman"/>
        </w:rPr>
        <w:t>,</w:t>
      </w:r>
      <w:hyperlink r:id="rId12" w:history="1">
        <w:r w:rsidRPr="00703BB8">
          <w:rPr>
            <w:rStyle w:val="a3"/>
            <w:rFonts w:ascii="Times New Roman" w:hAnsi="Times New Roman"/>
            <w:lang w:val="en-US"/>
          </w:rPr>
          <w:t>elena@tpprf.es</w:t>
        </w:r>
      </w:hyperlink>
    </w:p>
    <w:p w:rsidR="0077124E" w:rsidRPr="00967EEB" w:rsidRDefault="0077124E" w:rsidP="0077124E">
      <w:pPr>
        <w:ind w:left="-709" w:firstLine="709"/>
        <w:rPr>
          <w:rFonts w:ascii="Times New Roman" w:hAnsi="Times New Roman"/>
          <w:color w:val="3B3838"/>
        </w:rPr>
      </w:pPr>
    </w:p>
    <w:p w:rsidR="00174A2C" w:rsidRPr="0070701C" w:rsidRDefault="00174A2C" w:rsidP="0070701C">
      <w:pPr>
        <w:jc w:val="both"/>
        <w:rPr>
          <w:rFonts w:ascii="Times New Roman" w:hAnsi="Times New Roman"/>
          <w:sz w:val="24"/>
          <w:szCs w:val="24"/>
        </w:rPr>
      </w:pPr>
    </w:p>
    <w:sectPr w:rsidR="00174A2C" w:rsidRPr="0070701C" w:rsidSect="001A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011A"/>
    <w:multiLevelType w:val="hybridMultilevel"/>
    <w:tmpl w:val="DEF05E20"/>
    <w:lvl w:ilvl="0" w:tplc="144E7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7E68"/>
    <w:multiLevelType w:val="hybridMultilevel"/>
    <w:tmpl w:val="623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551DAB"/>
    <w:rsid w:val="000167DF"/>
    <w:rsid w:val="00125060"/>
    <w:rsid w:val="00174A2C"/>
    <w:rsid w:val="001A3D91"/>
    <w:rsid w:val="001A4433"/>
    <w:rsid w:val="00391A5E"/>
    <w:rsid w:val="00486895"/>
    <w:rsid w:val="00551DAB"/>
    <w:rsid w:val="00702902"/>
    <w:rsid w:val="0070701C"/>
    <w:rsid w:val="0077124E"/>
    <w:rsid w:val="00987323"/>
    <w:rsid w:val="009E3EA5"/>
    <w:rsid w:val="00A52A21"/>
    <w:rsid w:val="00AA34B7"/>
    <w:rsid w:val="00B4349D"/>
    <w:rsid w:val="00BA5116"/>
    <w:rsid w:val="00BD31AC"/>
    <w:rsid w:val="00C57855"/>
    <w:rsid w:val="00CF266A"/>
    <w:rsid w:val="00D96811"/>
    <w:rsid w:val="00E209D4"/>
    <w:rsid w:val="00F7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FF0B"/>
  <w15:docId w15:val="{097C8ED1-0E47-435C-9BD3-A0DE711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D4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20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0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E209D4"/>
    <w:rPr>
      <w:color w:val="0000FF"/>
      <w:u w:val="single"/>
    </w:rPr>
  </w:style>
  <w:style w:type="character" w:customStyle="1" w:styleId="translation-chunk">
    <w:name w:val="translation-chunk"/>
    <w:basedOn w:val="a0"/>
    <w:rsid w:val="00E209D4"/>
  </w:style>
  <w:style w:type="character" w:styleId="a4">
    <w:name w:val="Strong"/>
    <w:uiPriority w:val="22"/>
    <w:qFormat/>
    <w:rsid w:val="00E209D4"/>
    <w:rPr>
      <w:b/>
      <w:bCs/>
    </w:rPr>
  </w:style>
  <w:style w:type="paragraph" w:styleId="a5">
    <w:name w:val="List Paragraph"/>
    <w:basedOn w:val="a"/>
    <w:uiPriority w:val="34"/>
    <w:qFormat/>
    <w:rsid w:val="00E209D4"/>
    <w:pPr>
      <w:spacing w:after="200" w:line="276" w:lineRule="auto"/>
      <w:ind w:left="720"/>
      <w:contextualSpacing/>
    </w:pPr>
    <w:rPr>
      <w:rFonts w:eastAsia="Times New Roman"/>
      <w:lang w:val="es-ES" w:eastAsia="es-ES"/>
    </w:rPr>
  </w:style>
  <w:style w:type="paragraph" w:styleId="a6">
    <w:name w:val="Normal (Web)"/>
    <w:basedOn w:val="a"/>
    <w:uiPriority w:val="99"/>
    <w:unhideWhenUsed/>
    <w:rsid w:val="00E20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9D4"/>
  </w:style>
  <w:style w:type="paragraph" w:styleId="a7">
    <w:name w:val="Balloon Text"/>
    <w:basedOn w:val="a"/>
    <w:link w:val="a8"/>
    <w:uiPriority w:val="99"/>
    <w:semiHidden/>
    <w:unhideWhenUsed/>
    <w:rsid w:val="00F7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7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narusa.com/ru/search.sdf?s=%D0%BE%D0%B1%D1%89%D0%B0%D1%8F+%D1%85%D0%B8%D1%80%D1%83%D1%80%D0%B3%D0%B8%D1%8F&amp;p=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panarusa.com/article.sdf/ru/salud/19246" TargetMode="External"/><Relationship Id="rId12" Type="http://schemas.openxmlformats.org/officeDocument/2006/relationships/hyperlink" Target="mailto:elena@tpprf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anarusa.com/article.sdf/ru/salud/257334" TargetMode="External"/><Relationship Id="rId11" Type="http://schemas.openxmlformats.org/officeDocument/2006/relationships/hyperlink" Target="http://www.espanarusa.com/article.sdf/ru/news/medicina/80162" TargetMode="External"/><Relationship Id="rId5" Type="http://schemas.openxmlformats.org/officeDocument/2006/relationships/hyperlink" Target="http://www.espanarusa.com/article.sdf/ru/salud/401246" TargetMode="External"/><Relationship Id="rId10" Type="http://schemas.openxmlformats.org/officeDocument/2006/relationships/hyperlink" Target="http://www.espanarusa.com/ru/search.sdf?s=%D1%81%D1%82%D0%BE%D0%BC%D0%B0%D1%82%D0%BE%D0%BB%D0%BE%D0%B3%D0%B8%D1%8F&amp;p=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panarusa.com/ru/pedia/article/56209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esktop\&#1058;&#1055;&#1055;\&#1055;&#1086;&#1095;&#1077;&#1090;&#1085;&#1099;&#1081;%20&#1055;&#1088;&#1077;&#1076;&#1089;&#1090;&#1072;&#1074;&#1080;&#1090;&#1077;&#1083;&#1100;%20&#1058;&#1055;&#1055;%20&#1056;&#1060;%20&#1074;%20&#1048;&#1089;&#1087;&#1072;&#1085;&#1080;&#1080;\&#1052;&#1072;&#1081;%20-%20&#1080;&#1102;&#1085;&#1100;%20&#1052;&#1077;&#1076;&#1080;&#1094;&#1080;&#1085;&#1072;\&#1044;&#1088;&#1072;&#1092;&#1090;%20&#1087;&#1088;&#1086;&#1075;&#1088;&#1072;&#1084;&#1084;&#1099;%20&#1084;&#1077;&#1076;&#1080;&#1094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Драфт программы медицина</Template>
  <TotalTime>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4740</CharactersWithSpaces>
  <SharedDoc>false</SharedDoc>
  <HLinks>
    <vt:vector size="48" baseType="variant">
      <vt:variant>
        <vt:i4>262180</vt:i4>
      </vt:variant>
      <vt:variant>
        <vt:i4>21</vt:i4>
      </vt:variant>
      <vt:variant>
        <vt:i4>0</vt:i4>
      </vt:variant>
      <vt:variant>
        <vt:i4>5</vt:i4>
      </vt:variant>
      <vt:variant>
        <vt:lpwstr>mailto:elena@tpprf.es</vt:lpwstr>
      </vt:variant>
      <vt:variant>
        <vt:lpwstr/>
      </vt:variant>
      <vt:variant>
        <vt:i4>5308505</vt:i4>
      </vt:variant>
      <vt:variant>
        <vt:i4>18</vt:i4>
      </vt:variant>
      <vt:variant>
        <vt:i4>0</vt:i4>
      </vt:variant>
      <vt:variant>
        <vt:i4>5</vt:i4>
      </vt:variant>
      <vt:variant>
        <vt:lpwstr>http://www.espanarusa.com/article.sdf/ru/news/medicina/80162</vt:lpwstr>
      </vt:variant>
      <vt:variant>
        <vt:lpwstr/>
      </vt:variant>
      <vt:variant>
        <vt:i4>4718676</vt:i4>
      </vt:variant>
      <vt:variant>
        <vt:i4>15</vt:i4>
      </vt:variant>
      <vt:variant>
        <vt:i4>0</vt:i4>
      </vt:variant>
      <vt:variant>
        <vt:i4>5</vt:i4>
      </vt:variant>
      <vt:variant>
        <vt:lpwstr>http://www.espanarusa.com/ru/search.sdf?s=%D1%81%D1%82%D0%BE%D0%BC%D0%B0%D1%82%D0%BE%D0%BB%D0%BE%D0%B3%D0%B8%D1%8F&amp;p=%2F</vt:lpwstr>
      </vt:variant>
      <vt:variant>
        <vt:lpwstr/>
      </vt:variant>
      <vt:variant>
        <vt:i4>1179673</vt:i4>
      </vt:variant>
      <vt:variant>
        <vt:i4>12</vt:i4>
      </vt:variant>
      <vt:variant>
        <vt:i4>0</vt:i4>
      </vt:variant>
      <vt:variant>
        <vt:i4>5</vt:i4>
      </vt:variant>
      <vt:variant>
        <vt:lpwstr>http://www.espanarusa.com/ru/pedia/article/562094</vt:lpwstr>
      </vt:variant>
      <vt:variant>
        <vt:lpwstr/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http://www.espanarusa.com/ru/search.sdf?s=%D0%BE%D0%B1%D1%89%D0%B0%D1%8F+%D1%85%D0%B8%D1%80%D1%83%D1%80%D0%B3%D0%B8%D1%8F&amp;p=%2F</vt:lpwstr>
      </vt:variant>
      <vt:variant>
        <vt:lpwstr/>
      </vt:variant>
      <vt:variant>
        <vt:i4>1441876</vt:i4>
      </vt:variant>
      <vt:variant>
        <vt:i4>6</vt:i4>
      </vt:variant>
      <vt:variant>
        <vt:i4>0</vt:i4>
      </vt:variant>
      <vt:variant>
        <vt:i4>5</vt:i4>
      </vt:variant>
      <vt:variant>
        <vt:lpwstr>http://www.espanarusa.com/article.sdf/ru/salud/19246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http://www.espanarusa.com/article.sdf/ru/salud/257334</vt:lpwstr>
      </vt:variant>
      <vt:variant>
        <vt:lpwstr/>
      </vt:variant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http://www.espanarusa.com/article.sdf/ru/salud/401246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2017-04-05T08:39:00Z</cp:lastPrinted>
  <dcterms:created xsi:type="dcterms:W3CDTF">2017-04-05T14:22:00Z</dcterms:created>
  <dcterms:modified xsi:type="dcterms:W3CDTF">2017-04-17T06:45:00Z</dcterms:modified>
</cp:coreProperties>
</file>